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75351674" w14:textId="77777777" w:rsidR="00626998" w:rsidRPr="006814AF" w:rsidRDefault="004B4908" w:rsidP="00626998">
      <w:pPr>
        <w:jc w:val="both"/>
        <w:rPr>
          <w:rFonts w:ascii="Times New Roman" w:hAnsi="Times New Roman" w:cs="Times New Roman"/>
          <w:sz w:val="28"/>
          <w:szCs w:val="28"/>
          <w:lang w:val="en-US"/>
        </w:rPr>
      </w:pPr>
      <w:bookmarkStart w:id="0" w:name="_GoBack"/>
      <w:bookmarkEnd w:id="0"/>
      <w:r>
        <w:rPr>
          <w:rFonts w:ascii="Times New Roman" w:eastAsia="Times New Roman" w:hAnsi="Times New Roman" w:cs="Times New Roman"/>
          <w:sz w:val="28"/>
          <w:szCs w:val="28"/>
          <w:lang w:val="en-US"/>
        </w:rPr>
        <w:tab/>
      </w:r>
      <w:r>
        <w:rPr>
          <w:rFonts w:ascii="Times New Roman" w:eastAsia="Times New Roman" w:hAnsi="Times New Roman" w:cs="Times New Roman"/>
          <w:sz w:val="28"/>
          <w:szCs w:val="28"/>
          <w:lang w:val="en-US"/>
        </w:rPr>
        <w:tab/>
      </w:r>
      <w:r>
        <w:rPr>
          <w:rFonts w:ascii="Times New Roman" w:eastAsia="Times New Roman" w:hAnsi="Times New Roman" w:cs="Times New Roman"/>
          <w:sz w:val="28"/>
          <w:szCs w:val="28"/>
          <w:lang w:val="en-US"/>
        </w:rPr>
        <w:tab/>
      </w:r>
      <w:r>
        <w:rPr>
          <w:rFonts w:ascii="Times New Roman" w:eastAsia="Times New Roman" w:hAnsi="Times New Roman" w:cs="Times New Roman"/>
          <w:sz w:val="28"/>
          <w:szCs w:val="28"/>
          <w:lang w:val="en-US"/>
        </w:rPr>
        <w:tab/>
      </w:r>
      <w:r>
        <w:rPr>
          <w:rFonts w:ascii="Times New Roman" w:eastAsia="Times New Roman" w:hAnsi="Times New Roman" w:cs="Times New Roman"/>
          <w:sz w:val="28"/>
          <w:szCs w:val="28"/>
          <w:lang w:val="en-US"/>
        </w:rPr>
        <w:tab/>
      </w:r>
      <w:r>
        <w:rPr>
          <w:rFonts w:ascii="Times New Roman" w:eastAsia="Times New Roman" w:hAnsi="Times New Roman" w:cs="Times New Roman"/>
          <w:sz w:val="28"/>
          <w:szCs w:val="28"/>
          <w:lang w:val="en-US"/>
        </w:rPr>
        <w:tab/>
      </w:r>
      <w:r>
        <w:rPr>
          <w:rFonts w:ascii="Times New Roman" w:eastAsia="Times New Roman" w:hAnsi="Times New Roman" w:cs="Times New Roman"/>
          <w:sz w:val="28"/>
          <w:szCs w:val="28"/>
          <w:lang w:val="en-US"/>
        </w:rPr>
        <w:tab/>
      </w:r>
      <w:r>
        <w:rPr>
          <w:rFonts w:ascii="Times New Roman" w:eastAsia="Times New Roman" w:hAnsi="Times New Roman" w:cs="Times New Roman"/>
          <w:sz w:val="28"/>
          <w:szCs w:val="28"/>
          <w:lang w:val="en-US"/>
        </w:rPr>
        <w:tab/>
      </w:r>
      <w:r>
        <w:rPr>
          <w:rFonts w:ascii="Times New Roman" w:eastAsia="Times New Roman" w:hAnsi="Times New Roman" w:cs="Times New Roman"/>
          <w:sz w:val="28"/>
          <w:szCs w:val="28"/>
          <w:lang w:val="en-US"/>
        </w:rPr>
        <w:tab/>
      </w:r>
      <w:r>
        <w:rPr>
          <w:rFonts w:ascii="Times New Roman" w:eastAsia="Times New Roman" w:hAnsi="Times New Roman" w:cs="Times New Roman"/>
          <w:sz w:val="28"/>
          <w:szCs w:val="28"/>
          <w:lang w:val="en-US"/>
        </w:rPr>
        <w:tab/>
      </w:r>
    </w:p>
    <w:p w14:paraId="75351675" w14:textId="77777777" w:rsidR="001E3FA1" w:rsidRPr="006814AF" w:rsidRDefault="004B4908" w:rsidP="001E3FA1">
      <w:pPr>
        <w:jc w:val="both"/>
        <w:rPr>
          <w:rFonts w:ascii="Times New Roman" w:eastAsia="Times New Roman" w:hAnsi="Times New Roman" w:cs="Times New Roman"/>
          <w:sz w:val="28"/>
          <w:szCs w:val="28"/>
          <w:lang w:val="en-US"/>
        </w:rPr>
      </w:pPr>
      <w:r w:rsidRPr="001E3FA1">
        <w:rPr>
          <w:rFonts w:ascii="Times New Roman" w:eastAsia="Times New Roman" w:hAnsi="Times New Roman" w:cs="Times New Roman"/>
          <w:sz w:val="28"/>
          <w:szCs w:val="28"/>
          <w:lang w:val="en-US"/>
        </w:rPr>
        <w:t>Dear</w:t>
      </w:r>
      <w:r w:rsidRPr="006814AF">
        <w:rPr>
          <w:rFonts w:ascii="Times New Roman" w:eastAsia="Times New Roman" w:hAnsi="Times New Roman" w:cs="Times New Roman"/>
          <w:sz w:val="28"/>
          <w:szCs w:val="28"/>
          <w:lang w:val="en-US"/>
        </w:rPr>
        <w:t xml:space="preserve"> </w:t>
      </w:r>
      <w:r w:rsidRPr="001E3FA1">
        <w:rPr>
          <w:rFonts w:ascii="Times New Roman" w:eastAsia="Times New Roman" w:hAnsi="Times New Roman" w:cs="Times New Roman"/>
          <w:sz w:val="28"/>
          <w:szCs w:val="28"/>
          <w:lang w:val="en-US"/>
        </w:rPr>
        <w:t>Customers</w:t>
      </w:r>
    </w:p>
    <w:p w14:paraId="75351676" w14:textId="77777777" w:rsidR="001E3FA1" w:rsidRPr="001E3FA1" w:rsidRDefault="004B4908" w:rsidP="001E3FA1">
      <w:pPr>
        <w:jc w:val="both"/>
        <w:rPr>
          <w:rFonts w:ascii="Times New Roman" w:eastAsia="Times New Roman" w:hAnsi="Times New Roman" w:cs="Times New Roman"/>
          <w:b/>
          <w:i/>
          <w:sz w:val="28"/>
          <w:szCs w:val="28"/>
          <w:lang w:val="en-US"/>
        </w:rPr>
      </w:pPr>
      <w:r w:rsidRPr="001E3FA1">
        <w:rPr>
          <w:rFonts w:ascii="Times New Roman" w:eastAsia="Times New Roman" w:hAnsi="Times New Roman" w:cs="Times New Roman"/>
          <w:b/>
          <w:i/>
          <w:sz w:val="28"/>
          <w:szCs w:val="28"/>
          <w:lang w:val="en-US"/>
        </w:rPr>
        <w:t xml:space="preserve">legal entities, </w:t>
      </w:r>
      <w:r>
        <w:rPr>
          <w:rFonts w:ascii="Times New Roman" w:eastAsia="Times New Roman" w:hAnsi="Times New Roman" w:cs="Times New Roman"/>
          <w:b/>
          <w:i/>
          <w:sz w:val="28"/>
          <w:szCs w:val="28"/>
          <w:lang w:val="en-US"/>
        </w:rPr>
        <w:t xml:space="preserve">foreign structures without the formation of a legal entity, </w:t>
      </w:r>
      <w:r w:rsidRPr="001E3FA1">
        <w:rPr>
          <w:rFonts w:ascii="Times New Roman" w:eastAsia="Times New Roman" w:hAnsi="Times New Roman" w:cs="Times New Roman"/>
          <w:b/>
          <w:i/>
          <w:sz w:val="28"/>
          <w:szCs w:val="28"/>
          <w:lang w:val="en-US"/>
        </w:rPr>
        <w:t>autonomous entrepreneurs, as well as natural persons running private practice as established by Russian law</w:t>
      </w:r>
    </w:p>
    <w:p w14:paraId="75351677" w14:textId="77777777" w:rsidR="001E3FA1" w:rsidRPr="001E3FA1" w:rsidRDefault="004B4908" w:rsidP="001E3FA1">
      <w:pPr>
        <w:rPr>
          <w:rFonts w:ascii="Times New Roman" w:eastAsia="Times New Roman" w:hAnsi="Times New Roman" w:cs="Times New Roman"/>
          <w:sz w:val="28"/>
          <w:szCs w:val="28"/>
          <w:lang w:val="en-US"/>
        </w:rPr>
      </w:pPr>
    </w:p>
    <w:p w14:paraId="75351678" w14:textId="77777777" w:rsidR="001E3FA1" w:rsidRPr="001E3FA1" w:rsidRDefault="004B4908" w:rsidP="001E3FA1">
      <w:pPr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val="en-US"/>
        </w:rPr>
      </w:pPr>
      <w:r w:rsidRPr="001E3FA1">
        <w:rPr>
          <w:rFonts w:ascii="Times New Roman" w:eastAsia="Times New Roman" w:hAnsi="Times New Roman" w:cs="Times New Roman"/>
          <w:sz w:val="28"/>
          <w:szCs w:val="28"/>
          <w:lang w:val="en-US"/>
        </w:rPr>
        <w:t xml:space="preserve"> </w:t>
      </w:r>
      <w:r w:rsidRPr="001E3FA1">
        <w:rPr>
          <w:rFonts w:ascii="Times New Roman" w:eastAsia="Times New Roman" w:hAnsi="Times New Roman" w:cs="Times New Roman"/>
          <w:sz w:val="28"/>
          <w:szCs w:val="28"/>
          <w:lang w:val="en-US"/>
        </w:rPr>
        <w:tab/>
        <w:t xml:space="preserve">By means of the present, </w:t>
      </w:r>
      <w:r>
        <w:rPr>
          <w:rFonts w:ascii="Times New Roman" w:eastAsia="Times New Roman" w:hAnsi="Times New Roman" w:cs="Times New Roman"/>
          <w:sz w:val="28"/>
          <w:szCs w:val="28"/>
          <w:lang w:val="en-US"/>
        </w:rPr>
        <w:t>JSCB</w:t>
      </w:r>
      <w:r w:rsidRPr="001E3FA1">
        <w:rPr>
          <w:rFonts w:ascii="Times New Roman" w:eastAsia="Times New Roman" w:hAnsi="Times New Roman" w:cs="Times New Roman"/>
          <w:sz w:val="28"/>
          <w:szCs w:val="28"/>
          <w:lang w:val="en-US"/>
        </w:rPr>
        <w:t xml:space="preserve"> </w:t>
      </w:r>
      <w:r w:rsidRPr="00B4278B">
        <w:rPr>
          <w:rFonts w:ascii="Times New Roman" w:eastAsia="Times New Roman" w:hAnsi="Times New Roman" w:cs="Times New Roman"/>
          <w:sz w:val="28"/>
          <w:szCs w:val="28"/>
          <w:lang w:val="en-US"/>
        </w:rPr>
        <w:t>«</w:t>
      </w:r>
      <w:r w:rsidRPr="001E3FA1">
        <w:rPr>
          <w:rFonts w:ascii="Times New Roman" w:eastAsia="Times New Roman" w:hAnsi="Times New Roman" w:cs="Times New Roman"/>
          <w:sz w:val="28"/>
          <w:szCs w:val="28"/>
          <w:lang w:val="en-US"/>
        </w:rPr>
        <w:t>Mosnarbank</w:t>
      </w:r>
      <w:r w:rsidRPr="00B4278B">
        <w:rPr>
          <w:rFonts w:ascii="Times New Roman" w:eastAsia="Times New Roman" w:hAnsi="Times New Roman" w:cs="Times New Roman"/>
          <w:sz w:val="28"/>
          <w:szCs w:val="28"/>
          <w:lang w:val="en-US"/>
        </w:rPr>
        <w:t>»</w:t>
      </w:r>
      <w:r w:rsidRPr="001E3FA1">
        <w:rPr>
          <w:rFonts w:ascii="Times New Roman" w:eastAsia="Times New Roman" w:hAnsi="Times New Roman" w:cs="Times New Roman"/>
          <w:sz w:val="28"/>
          <w:szCs w:val="28"/>
          <w:lang w:val="en-US"/>
        </w:rPr>
        <w:t xml:space="preserve"> must announce that, in accordance with s/n 3 of numeral 1, article 7 of the Federal law №115-</w:t>
      </w:r>
      <w:r w:rsidRPr="001E3FA1">
        <w:rPr>
          <w:rFonts w:ascii="Times New Roman" w:eastAsia="Times New Roman" w:hAnsi="Times New Roman" w:cs="Times New Roman"/>
          <w:sz w:val="28"/>
          <w:szCs w:val="28"/>
        </w:rPr>
        <w:t>ФЗ</w:t>
      </w:r>
      <w:r w:rsidRPr="001E3FA1">
        <w:rPr>
          <w:rFonts w:ascii="Times New Roman" w:eastAsia="Times New Roman" w:hAnsi="Times New Roman" w:cs="Times New Roman"/>
          <w:sz w:val="28"/>
          <w:szCs w:val="28"/>
          <w:lang w:val="en-US"/>
        </w:rPr>
        <w:t xml:space="preserve"> on the prevention of money laundering and financing terrorism, credit institutions are committed to update the customer information, as well as the information</w:t>
      </w:r>
      <w:r w:rsidRPr="001E3FA1">
        <w:rPr>
          <w:rFonts w:ascii="Times New Roman" w:eastAsia="Times New Roman" w:hAnsi="Times New Roman" w:cs="Times New Roman"/>
          <w:sz w:val="28"/>
          <w:szCs w:val="28"/>
          <w:lang w:val="en-US"/>
        </w:rPr>
        <w:t xml:space="preserve"> on customer representatives and beneficiary owners. In turn, the customer commitment to provide all needed information for the purposes of identification is prescribed in the numeral 14 article 7 of the abovementioned Law.</w:t>
      </w:r>
    </w:p>
    <w:p w14:paraId="75351679" w14:textId="77777777" w:rsidR="001E3FA1" w:rsidRPr="001E3FA1" w:rsidRDefault="004B4908" w:rsidP="001E3FA1">
      <w:pPr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val="en-US"/>
        </w:rPr>
      </w:pPr>
      <w:r w:rsidRPr="001E3FA1">
        <w:rPr>
          <w:rFonts w:ascii="Times New Roman" w:eastAsia="Times New Roman" w:hAnsi="Times New Roman" w:cs="Times New Roman"/>
          <w:sz w:val="28"/>
          <w:szCs w:val="28"/>
          <w:lang w:val="en-US"/>
        </w:rPr>
        <w:t>We kindly ask you to provide the</w:t>
      </w:r>
      <w:r w:rsidRPr="001E3FA1">
        <w:rPr>
          <w:rFonts w:ascii="Times New Roman" w:eastAsia="Times New Roman" w:hAnsi="Times New Roman" w:cs="Times New Roman"/>
          <w:sz w:val="28"/>
          <w:szCs w:val="28"/>
          <w:lang w:val="en-US"/>
        </w:rPr>
        <w:t xml:space="preserve"> Bank with your updated identification data (shareholders</w:t>
      </w:r>
      <w:r>
        <w:rPr>
          <w:rFonts w:ascii="Times New Roman" w:eastAsia="Times New Roman" w:hAnsi="Times New Roman" w:cs="Times New Roman"/>
          <w:sz w:val="28"/>
          <w:szCs w:val="28"/>
          <w:lang w:val="en-US"/>
        </w:rPr>
        <w:t xml:space="preserve">, </w:t>
      </w:r>
      <w:r w:rsidRPr="001E3FA1">
        <w:rPr>
          <w:rFonts w:ascii="Times New Roman" w:eastAsia="Times New Roman" w:hAnsi="Times New Roman" w:cs="Times New Roman"/>
          <w:sz w:val="28"/>
          <w:szCs w:val="28"/>
          <w:lang w:val="en-US"/>
        </w:rPr>
        <w:t xml:space="preserve">mail address, contact phone and e-mail, among other), the information on your representative, beneficiary owner, or to confirm </w:t>
      </w:r>
      <w:r>
        <w:rPr>
          <w:rFonts w:ascii="Times New Roman" w:eastAsia="Times New Roman" w:hAnsi="Times New Roman" w:cs="Times New Roman"/>
          <w:sz w:val="28"/>
          <w:szCs w:val="28"/>
          <w:lang w:val="en-US"/>
        </w:rPr>
        <w:t>that the information provided early suffered no changes</w:t>
      </w:r>
      <w:r w:rsidRPr="001E3FA1">
        <w:rPr>
          <w:rFonts w:ascii="Times New Roman" w:eastAsia="Times New Roman" w:hAnsi="Times New Roman" w:cs="Times New Roman"/>
          <w:sz w:val="28"/>
          <w:szCs w:val="28"/>
          <w:lang w:val="en-US"/>
        </w:rPr>
        <w:t xml:space="preserve">. </w:t>
      </w:r>
    </w:p>
    <w:p w14:paraId="7535167A" w14:textId="77777777" w:rsidR="001E3FA1" w:rsidRPr="001E3FA1" w:rsidRDefault="004B4908" w:rsidP="001E3FA1">
      <w:pPr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val="en-US"/>
        </w:rPr>
      </w:pPr>
      <w:r w:rsidRPr="001E3FA1">
        <w:rPr>
          <w:rFonts w:ascii="Times New Roman" w:eastAsia="Times New Roman" w:hAnsi="Times New Roman" w:cs="Times New Roman"/>
          <w:sz w:val="28"/>
          <w:szCs w:val="28"/>
          <w:lang w:val="en-US"/>
        </w:rPr>
        <w:t>In case if y</w:t>
      </w:r>
      <w:r w:rsidRPr="001E3FA1">
        <w:rPr>
          <w:rFonts w:ascii="Times New Roman" w:eastAsia="Times New Roman" w:hAnsi="Times New Roman" w:cs="Times New Roman"/>
          <w:sz w:val="28"/>
          <w:szCs w:val="28"/>
          <w:lang w:val="en-US"/>
        </w:rPr>
        <w:t>our representatives receive new identity papers, we kindly ask you to provide us with duly certified copies.</w:t>
      </w:r>
    </w:p>
    <w:p w14:paraId="7535167B" w14:textId="77777777" w:rsidR="001E3FA1" w:rsidRPr="001E3FA1" w:rsidRDefault="004B4908" w:rsidP="001E3FA1">
      <w:pPr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val="en-US"/>
        </w:rPr>
      </w:pPr>
      <w:r w:rsidRPr="001E3FA1">
        <w:rPr>
          <w:rFonts w:ascii="Times New Roman" w:eastAsia="Times New Roman" w:hAnsi="Times New Roman" w:cs="Times New Roman"/>
          <w:sz w:val="28"/>
          <w:szCs w:val="28"/>
          <w:lang w:val="en-US"/>
        </w:rPr>
        <w:t xml:space="preserve">We would like to draw your attention to the fact that, in case if the Bank had not been provided with updated information until </w:t>
      </w:r>
      <w:r w:rsidRPr="000212F6">
        <w:rPr>
          <w:rFonts w:ascii="Times New Roman" w:eastAsia="Times New Roman" w:hAnsi="Times New Roman" w:cs="Times New Roman"/>
          <w:sz w:val="28"/>
          <w:szCs w:val="28"/>
          <w:lang w:val="en-US"/>
        </w:rPr>
        <w:t>3</w:t>
      </w:r>
      <w:r w:rsidRPr="00DE0A9E">
        <w:rPr>
          <w:rFonts w:ascii="Times New Roman" w:eastAsia="Times New Roman" w:hAnsi="Times New Roman" w:cs="Times New Roman"/>
          <w:sz w:val="28"/>
          <w:szCs w:val="28"/>
          <w:lang w:val="en-US"/>
        </w:rPr>
        <w:t>1</w:t>
      </w:r>
      <w:r w:rsidRPr="001E3FA1">
        <w:rPr>
          <w:rFonts w:ascii="Times New Roman" w:eastAsia="Times New Roman" w:hAnsi="Times New Roman" w:cs="Times New Roman"/>
          <w:sz w:val="28"/>
          <w:szCs w:val="28"/>
          <w:lang w:val="en-US"/>
        </w:rPr>
        <w:t>.</w:t>
      </w:r>
      <w:r w:rsidRPr="00DE0A9E">
        <w:rPr>
          <w:rFonts w:ascii="Times New Roman" w:eastAsia="Times New Roman" w:hAnsi="Times New Roman" w:cs="Times New Roman"/>
          <w:sz w:val="28"/>
          <w:szCs w:val="28"/>
          <w:lang w:val="en-US"/>
        </w:rPr>
        <w:t>10</w:t>
      </w:r>
      <w:r w:rsidRPr="001E3FA1">
        <w:rPr>
          <w:rFonts w:ascii="Times New Roman" w:eastAsia="Times New Roman" w:hAnsi="Times New Roman" w:cs="Times New Roman"/>
          <w:sz w:val="28"/>
          <w:szCs w:val="28"/>
          <w:lang w:val="en-US"/>
        </w:rPr>
        <w:t>.202</w:t>
      </w:r>
      <w:r w:rsidRPr="00FA2EBF">
        <w:rPr>
          <w:rFonts w:ascii="Times New Roman" w:eastAsia="Times New Roman" w:hAnsi="Times New Roman" w:cs="Times New Roman"/>
          <w:sz w:val="28"/>
          <w:szCs w:val="28"/>
          <w:lang w:val="en-US"/>
        </w:rPr>
        <w:t>6</w:t>
      </w:r>
      <w:r>
        <w:rPr>
          <w:rFonts w:ascii="Times New Roman" w:eastAsia="Times New Roman" w:hAnsi="Times New Roman" w:cs="Times New Roman"/>
          <w:sz w:val="28"/>
          <w:szCs w:val="28"/>
          <w:vertAlign w:val="superscript"/>
          <w:lang w:val="en-US"/>
        </w:rPr>
        <w:endnoteReference w:id="1"/>
      </w:r>
      <w:r w:rsidRPr="001E3FA1">
        <w:rPr>
          <w:rFonts w:ascii="Times New Roman" w:eastAsia="Times New Roman" w:hAnsi="Times New Roman" w:cs="Times New Roman"/>
          <w:sz w:val="28"/>
          <w:szCs w:val="28"/>
          <w:lang w:val="en-US"/>
        </w:rPr>
        <w:t>, the da</w:t>
      </w:r>
      <w:r w:rsidRPr="001E3FA1">
        <w:rPr>
          <w:rFonts w:ascii="Times New Roman" w:eastAsia="Times New Roman" w:hAnsi="Times New Roman" w:cs="Times New Roman"/>
          <w:sz w:val="28"/>
          <w:szCs w:val="28"/>
          <w:lang w:val="en-US"/>
        </w:rPr>
        <w:t>ta provided early, as well as information received by the Bank from any</w:t>
      </w:r>
      <w:r>
        <w:rPr>
          <w:rFonts w:ascii="Times New Roman" w:eastAsia="Times New Roman" w:hAnsi="Times New Roman" w:cs="Times New Roman"/>
          <w:sz w:val="28"/>
          <w:szCs w:val="28"/>
          <w:lang w:val="en-US"/>
        </w:rPr>
        <w:t xml:space="preserve"> official</w:t>
      </w:r>
      <w:r w:rsidRPr="001E3FA1">
        <w:rPr>
          <w:rFonts w:ascii="Times New Roman" w:eastAsia="Times New Roman" w:hAnsi="Times New Roman" w:cs="Times New Roman"/>
          <w:sz w:val="28"/>
          <w:szCs w:val="28"/>
          <w:lang w:val="en-US"/>
        </w:rPr>
        <w:t xml:space="preserve"> external source (Unique Public Register of Legal Entities, Unique Public Register of Autonomous Entrepreneurs)</w:t>
      </w:r>
      <w:r>
        <w:rPr>
          <w:rFonts w:ascii="Times New Roman" w:eastAsia="Times New Roman" w:hAnsi="Times New Roman" w:cs="Times New Roman"/>
          <w:sz w:val="28"/>
          <w:szCs w:val="28"/>
          <w:lang w:val="en-US"/>
        </w:rPr>
        <w:t xml:space="preserve"> or any external source accessible for the Bank on a legal basis</w:t>
      </w:r>
      <w:r w:rsidRPr="001E3FA1">
        <w:rPr>
          <w:rFonts w:ascii="Times New Roman" w:eastAsia="Times New Roman" w:hAnsi="Times New Roman" w:cs="Times New Roman"/>
          <w:sz w:val="28"/>
          <w:szCs w:val="28"/>
          <w:lang w:val="en-US"/>
        </w:rPr>
        <w:t>,</w:t>
      </w:r>
      <w:r w:rsidRPr="001E3FA1">
        <w:rPr>
          <w:rFonts w:ascii="Times New Roman" w:eastAsia="Times New Roman" w:hAnsi="Times New Roman" w:cs="Times New Roman"/>
          <w:sz w:val="28"/>
          <w:szCs w:val="28"/>
          <w:lang w:val="en-US"/>
        </w:rPr>
        <w:t xml:space="preserve"> will be considered as confirmed. </w:t>
      </w:r>
    </w:p>
    <w:p w14:paraId="7535167C" w14:textId="77777777" w:rsidR="001E3FA1" w:rsidRPr="001E3FA1" w:rsidRDefault="004B4908" w:rsidP="006814AF">
      <w:pPr>
        <w:jc w:val="both"/>
        <w:rPr>
          <w:rFonts w:ascii="Times New Roman" w:eastAsia="Times New Roman" w:hAnsi="Times New Roman" w:cs="Times New Roman"/>
          <w:sz w:val="28"/>
          <w:szCs w:val="28"/>
          <w:lang w:val="en-US"/>
        </w:rPr>
      </w:pPr>
      <w:r w:rsidRPr="001E3FA1">
        <w:rPr>
          <w:rFonts w:ascii="Times New Roman" w:eastAsia="Times New Roman" w:hAnsi="Times New Roman" w:cs="Times New Roman"/>
          <w:sz w:val="28"/>
          <w:szCs w:val="28"/>
          <w:lang w:val="en-US"/>
        </w:rPr>
        <w:t xml:space="preserve">Please feel free to contact the Accounts Opening Unit (Legal Persons) with your questions by phone + 7 (495) 792 31 72.   </w:t>
      </w:r>
    </w:p>
    <w:p w14:paraId="7535167D" w14:textId="77777777" w:rsidR="001E3FA1" w:rsidRPr="009F6932" w:rsidRDefault="004B4908" w:rsidP="001E3FA1">
      <w:pPr>
        <w:rPr>
          <w:rFonts w:ascii="Times New Roman" w:eastAsia="Times New Roman" w:hAnsi="Times New Roman" w:cs="Times New Roman"/>
          <w:sz w:val="28"/>
          <w:szCs w:val="28"/>
          <w:lang w:val="en-US"/>
        </w:rPr>
      </w:pPr>
      <w:r w:rsidRPr="001E3FA1">
        <w:rPr>
          <w:rFonts w:ascii="Times New Roman" w:eastAsia="Times New Roman" w:hAnsi="Times New Roman" w:cs="Times New Roman"/>
          <w:sz w:val="28"/>
          <w:szCs w:val="28"/>
          <w:lang w:val="en-US"/>
        </w:rPr>
        <w:t>Kindly</w:t>
      </w:r>
      <w:r w:rsidRPr="009F6932">
        <w:rPr>
          <w:rFonts w:ascii="Times New Roman" w:eastAsia="Times New Roman" w:hAnsi="Times New Roman" w:cs="Times New Roman"/>
          <w:sz w:val="28"/>
          <w:szCs w:val="28"/>
          <w:lang w:val="en-US"/>
        </w:rPr>
        <w:t xml:space="preserve"> </w:t>
      </w:r>
      <w:r w:rsidRPr="001E3FA1">
        <w:rPr>
          <w:rFonts w:ascii="Times New Roman" w:eastAsia="Times New Roman" w:hAnsi="Times New Roman" w:cs="Times New Roman"/>
          <w:sz w:val="28"/>
          <w:szCs w:val="28"/>
          <w:lang w:val="en-US"/>
        </w:rPr>
        <w:t>yours</w:t>
      </w:r>
      <w:r w:rsidRPr="009F6932">
        <w:rPr>
          <w:rFonts w:ascii="Times New Roman" w:eastAsia="Times New Roman" w:hAnsi="Times New Roman" w:cs="Times New Roman"/>
          <w:sz w:val="28"/>
          <w:szCs w:val="28"/>
          <w:lang w:val="en-US"/>
        </w:rPr>
        <w:t xml:space="preserve">,  </w:t>
      </w:r>
    </w:p>
    <w:p w14:paraId="7535167E" w14:textId="77777777" w:rsidR="00C52D3D" w:rsidRDefault="004B4908" w:rsidP="009F6932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val="en-US"/>
        </w:rPr>
      </w:pPr>
      <w:r>
        <w:rPr>
          <w:rFonts w:ascii="Times New Roman" w:eastAsia="Times New Roman" w:hAnsi="Times New Roman" w:cs="Times New Roman"/>
          <w:sz w:val="28"/>
          <w:szCs w:val="28"/>
          <w:lang w:val="en-US"/>
        </w:rPr>
        <w:t>JSCB</w:t>
      </w:r>
      <w:r w:rsidRPr="001E3FA1">
        <w:rPr>
          <w:rFonts w:ascii="Times New Roman" w:eastAsia="Times New Roman" w:hAnsi="Times New Roman" w:cs="Times New Roman"/>
          <w:sz w:val="28"/>
          <w:szCs w:val="28"/>
          <w:lang w:val="en-US"/>
        </w:rPr>
        <w:t xml:space="preserve"> </w:t>
      </w:r>
      <w:r w:rsidRPr="00B4278B">
        <w:rPr>
          <w:rFonts w:ascii="Times New Roman" w:eastAsia="Times New Roman" w:hAnsi="Times New Roman" w:cs="Times New Roman"/>
          <w:sz w:val="28"/>
          <w:szCs w:val="28"/>
          <w:lang w:val="en-US"/>
        </w:rPr>
        <w:t>«</w:t>
      </w:r>
      <w:r w:rsidRPr="001E3FA1">
        <w:rPr>
          <w:rFonts w:ascii="Times New Roman" w:eastAsia="Times New Roman" w:hAnsi="Times New Roman" w:cs="Times New Roman"/>
          <w:sz w:val="28"/>
          <w:szCs w:val="28"/>
          <w:lang w:val="en-US"/>
        </w:rPr>
        <w:t>Mosnarbank</w:t>
      </w:r>
      <w:r w:rsidRPr="00B4278B">
        <w:rPr>
          <w:rFonts w:ascii="Times New Roman" w:eastAsia="Times New Roman" w:hAnsi="Times New Roman" w:cs="Times New Roman"/>
          <w:sz w:val="28"/>
          <w:szCs w:val="28"/>
          <w:lang w:val="en-US"/>
        </w:rPr>
        <w:t>»</w:t>
      </w:r>
    </w:p>
    <w:p w14:paraId="7535167F" w14:textId="77777777" w:rsidR="00C52D3D" w:rsidRDefault="004B4908" w:rsidP="009F6932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  <w:lang w:val="en-US"/>
        </w:rPr>
      </w:pPr>
    </w:p>
    <w:p w14:paraId="75351680" w14:textId="77777777" w:rsidR="009F6932" w:rsidRPr="009F6932" w:rsidRDefault="004B4908" w:rsidP="009F6932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  <w:lang w:val="en-US"/>
        </w:rPr>
      </w:pPr>
      <w:r w:rsidRPr="009F6932">
        <w:rPr>
          <w:rFonts w:ascii="Times New Roman" w:eastAsia="Calibri" w:hAnsi="Times New Roman" w:cs="Times New Roman"/>
          <w:sz w:val="28"/>
          <w:szCs w:val="28"/>
          <w:lang w:val="en-US"/>
        </w:rPr>
        <w:t xml:space="preserve">* </w:t>
      </w:r>
      <w:r w:rsidRPr="009F6932">
        <w:rPr>
          <w:rFonts w:ascii="Times New Roman" w:eastAsia="Calibri" w:hAnsi="Times New Roman" w:cs="Times New Roman"/>
          <w:sz w:val="24"/>
          <w:szCs w:val="24"/>
          <w:lang w:val="en-US"/>
        </w:rPr>
        <w:t xml:space="preserve">Beneficiary owner is a natural person who ultimately owns the customer – legal person, directly or indirectly (through third persons), with majority ownership of more than 25% of the share capital or has the possibility to control the customer activities. </w:t>
      </w:r>
      <w:r w:rsidRPr="009F6932">
        <w:rPr>
          <w:rFonts w:ascii="Times New Roman" w:eastAsia="Calibri" w:hAnsi="Times New Roman" w:cs="Times New Roman"/>
          <w:sz w:val="24"/>
          <w:szCs w:val="24"/>
          <w:lang w:val="en-US"/>
        </w:rPr>
        <w:t>Beneficiary owner of a natural person is normally considered this person himself, except if there are reasons to believe that another natural person is a beneficiary owner.</w:t>
      </w:r>
    </w:p>
    <w:p w14:paraId="75351681" w14:textId="77777777" w:rsidR="00C839AC" w:rsidRPr="009F6932" w:rsidRDefault="004B4908" w:rsidP="001E3FA1">
      <w:pPr>
        <w:rPr>
          <w:rFonts w:ascii="Times New Roman" w:hAnsi="Times New Roman" w:cs="Times New Roman"/>
          <w:sz w:val="28"/>
          <w:szCs w:val="28"/>
          <w:lang w:val="en-US"/>
        </w:rPr>
      </w:pPr>
    </w:p>
    <w:sectPr w:rsidR="00C839AC" w:rsidRPr="009F6932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75351682" w14:textId="77777777" w:rsidR="00EF4279" w:rsidRDefault="004B4908">
      <w:pPr>
        <w:spacing w:after="0" w:line="240" w:lineRule="auto"/>
      </w:pPr>
      <w:r>
        <w:separator/>
      </w:r>
    </w:p>
  </w:endnote>
  <w:endnote w:type="continuationSeparator" w:id="0">
    <w:p w14:paraId="75351683" w14:textId="77777777" w:rsidR="00EF4279" w:rsidRDefault="004B4908">
      <w:pPr>
        <w:spacing w:after="0" w:line="240" w:lineRule="auto"/>
      </w:pPr>
      <w:r>
        <w:continuationSeparator/>
      </w:r>
    </w:p>
  </w:endnote>
  <w:endnote w:id="1">
    <w:p w14:paraId="75351684" w14:textId="77777777" w:rsidR="001E3FA1" w:rsidRDefault="004B4908" w:rsidP="001E3FA1">
      <w:pPr>
        <w:pStyle w:val="1"/>
      </w:pPr>
      <w:r>
        <w:rPr>
          <w:rStyle w:val="af"/>
        </w:rPr>
        <w:endnoteRef/>
      </w:r>
      <w:r>
        <w:t xml:space="preserve"> </w:t>
      </w:r>
      <w:r>
        <w:rPr>
          <w:lang w:val="en-US"/>
        </w:rPr>
        <w:t xml:space="preserve">The </w:t>
      </w:r>
      <w:r>
        <w:rPr>
          <w:lang w:val="en-US"/>
        </w:rPr>
        <w:t>last calendar day</w:t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75351684" w14:textId="77777777" w:rsidR="00000000" w:rsidRDefault="004B4908">
      <w:pPr>
        <w:spacing w:after="0" w:line="240" w:lineRule="auto"/>
      </w:pPr>
      <w:r>
        <w:separator/>
      </w:r>
    </w:p>
  </w:footnote>
  <w:footnote w:type="continuationSeparator" w:id="0">
    <w:p w14:paraId="75351686" w14:textId="77777777" w:rsidR="00000000" w:rsidRDefault="004B4908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view w:val="normal"/>
  <w:zoom w:percent="100"/>
  <w:hideSpellingErrors/>
  <w:hideGrammaticalErrors/>
  <w:revisionView w:inkAnnotations="0"/>
  <w:trackRevisions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B4908"/>
    <w:rsid w:val="004B490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;"/>
  <w14:docId w14:val="75351674"/>
  <w15:docId w15:val="{A9422EAA-C93C-423E-AE47-F22EFAB980E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note text"/>
    <w:basedOn w:val="a"/>
    <w:link w:val="a4"/>
    <w:uiPriority w:val="99"/>
    <w:semiHidden/>
    <w:unhideWhenUsed/>
    <w:rsid w:val="00283821"/>
    <w:pPr>
      <w:spacing w:after="0" w:line="240" w:lineRule="auto"/>
    </w:pPr>
    <w:rPr>
      <w:sz w:val="20"/>
      <w:szCs w:val="20"/>
    </w:rPr>
  </w:style>
  <w:style w:type="character" w:customStyle="1" w:styleId="a4">
    <w:name w:val="Текст сноски Знак"/>
    <w:basedOn w:val="a0"/>
    <w:link w:val="a3"/>
    <w:uiPriority w:val="99"/>
    <w:semiHidden/>
    <w:rsid w:val="00283821"/>
    <w:rPr>
      <w:sz w:val="20"/>
      <w:szCs w:val="20"/>
    </w:rPr>
  </w:style>
  <w:style w:type="character" w:styleId="a5">
    <w:name w:val="footnote reference"/>
    <w:basedOn w:val="a0"/>
    <w:uiPriority w:val="99"/>
    <w:semiHidden/>
    <w:unhideWhenUsed/>
    <w:rsid w:val="00283821"/>
    <w:rPr>
      <w:vertAlign w:val="superscript"/>
    </w:rPr>
  </w:style>
  <w:style w:type="character" w:styleId="a6">
    <w:name w:val="annotation reference"/>
    <w:basedOn w:val="a0"/>
    <w:uiPriority w:val="99"/>
    <w:semiHidden/>
    <w:unhideWhenUsed/>
    <w:rsid w:val="00C6300B"/>
    <w:rPr>
      <w:sz w:val="16"/>
      <w:szCs w:val="16"/>
    </w:rPr>
  </w:style>
  <w:style w:type="paragraph" w:styleId="a7">
    <w:name w:val="annotation text"/>
    <w:basedOn w:val="a"/>
    <w:link w:val="a8"/>
    <w:uiPriority w:val="99"/>
    <w:semiHidden/>
    <w:unhideWhenUsed/>
    <w:rsid w:val="00C6300B"/>
    <w:pPr>
      <w:spacing w:line="240" w:lineRule="auto"/>
    </w:pPr>
    <w:rPr>
      <w:sz w:val="20"/>
      <w:szCs w:val="20"/>
    </w:rPr>
  </w:style>
  <w:style w:type="character" w:customStyle="1" w:styleId="a8">
    <w:name w:val="Текст примечания Знак"/>
    <w:basedOn w:val="a0"/>
    <w:link w:val="a7"/>
    <w:uiPriority w:val="99"/>
    <w:semiHidden/>
    <w:rsid w:val="00C6300B"/>
    <w:rPr>
      <w:sz w:val="20"/>
      <w:szCs w:val="20"/>
    </w:rPr>
  </w:style>
  <w:style w:type="paragraph" w:styleId="a9">
    <w:name w:val="annotation subject"/>
    <w:basedOn w:val="a7"/>
    <w:next w:val="a7"/>
    <w:link w:val="aa"/>
    <w:uiPriority w:val="99"/>
    <w:semiHidden/>
    <w:unhideWhenUsed/>
    <w:rsid w:val="00C6300B"/>
    <w:rPr>
      <w:b/>
      <w:bCs/>
    </w:rPr>
  </w:style>
  <w:style w:type="character" w:customStyle="1" w:styleId="aa">
    <w:name w:val="Тема примечания Знак"/>
    <w:basedOn w:val="a8"/>
    <w:link w:val="a9"/>
    <w:uiPriority w:val="99"/>
    <w:semiHidden/>
    <w:rsid w:val="00C6300B"/>
    <w:rPr>
      <w:b/>
      <w:bCs/>
      <w:sz w:val="20"/>
      <w:szCs w:val="20"/>
    </w:rPr>
  </w:style>
  <w:style w:type="paragraph" w:styleId="ab">
    <w:name w:val="Balloon Text"/>
    <w:basedOn w:val="a"/>
    <w:link w:val="ac"/>
    <w:uiPriority w:val="99"/>
    <w:semiHidden/>
    <w:unhideWhenUsed/>
    <w:rsid w:val="00C6300B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c">
    <w:name w:val="Текст выноски Знак"/>
    <w:basedOn w:val="a0"/>
    <w:link w:val="ab"/>
    <w:uiPriority w:val="99"/>
    <w:semiHidden/>
    <w:rsid w:val="00C6300B"/>
    <w:rPr>
      <w:rFonts w:ascii="Segoe UI" w:hAnsi="Segoe UI" w:cs="Segoe UI"/>
      <w:sz w:val="18"/>
      <w:szCs w:val="18"/>
    </w:rPr>
  </w:style>
  <w:style w:type="paragraph" w:customStyle="1" w:styleId="1">
    <w:name w:val="Текст концевой сноски1"/>
    <w:basedOn w:val="a"/>
    <w:next w:val="ad"/>
    <w:link w:val="ae"/>
    <w:uiPriority w:val="99"/>
    <w:semiHidden/>
    <w:unhideWhenUsed/>
    <w:rsid w:val="001E3FA1"/>
    <w:pPr>
      <w:spacing w:after="0" w:line="240" w:lineRule="auto"/>
    </w:pPr>
    <w:rPr>
      <w:rFonts w:cs="Times New Roman"/>
      <w:sz w:val="20"/>
      <w:szCs w:val="20"/>
    </w:rPr>
  </w:style>
  <w:style w:type="character" w:customStyle="1" w:styleId="ae">
    <w:name w:val="Текст концевой сноски Знак"/>
    <w:basedOn w:val="a0"/>
    <w:link w:val="1"/>
    <w:uiPriority w:val="99"/>
    <w:semiHidden/>
    <w:locked/>
    <w:rsid w:val="001E3FA1"/>
    <w:rPr>
      <w:rFonts w:cs="Times New Roman"/>
      <w:sz w:val="20"/>
      <w:szCs w:val="20"/>
    </w:rPr>
  </w:style>
  <w:style w:type="character" w:styleId="af">
    <w:name w:val="endnote reference"/>
    <w:basedOn w:val="a0"/>
    <w:uiPriority w:val="99"/>
    <w:semiHidden/>
    <w:unhideWhenUsed/>
    <w:rsid w:val="001E3FA1"/>
    <w:rPr>
      <w:rFonts w:cs="Times New Roman"/>
      <w:vertAlign w:val="superscript"/>
    </w:rPr>
  </w:style>
  <w:style w:type="paragraph" w:styleId="ad">
    <w:name w:val="endnote text"/>
    <w:basedOn w:val="a"/>
    <w:link w:val="10"/>
    <w:uiPriority w:val="99"/>
    <w:semiHidden/>
    <w:unhideWhenUsed/>
    <w:rsid w:val="001E3FA1"/>
    <w:pPr>
      <w:spacing w:after="0" w:line="240" w:lineRule="auto"/>
    </w:pPr>
    <w:rPr>
      <w:sz w:val="20"/>
      <w:szCs w:val="20"/>
    </w:rPr>
  </w:style>
  <w:style w:type="character" w:customStyle="1" w:styleId="10">
    <w:name w:val="Текст концевой сноски Знак1"/>
    <w:basedOn w:val="a0"/>
    <w:link w:val="ad"/>
    <w:uiPriority w:val="99"/>
    <w:semiHidden/>
    <w:rsid w:val="001E3FA1"/>
    <w:rPr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theme" Target="theme/theme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fontTable" Target="fontTable.xml"/><Relationship Id="rId5" Type="http://schemas.openxmlformats.org/officeDocument/2006/relationships/customXml" Target="../customXml/item5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item1.xml><?xml version="1.0" encoding="utf-8"?>
<?mso-contentType ?>
<spe:Receivers xmlns:spe="http://schemas.microsoft.com/sharepoint/events">
  <Receiver>
    <Name>Document ID Generator</Name>
    <Synchronization>Synchronous</Synchronization>
    <Type>10001</Type>
    <SequenceNumber>1000</SequenceNumber>
    <Url/>
    <Assembly>Microsoft.Office.DocumentManagement, Version=15.0.0.0,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10002</Type>
    <SequenceNumber>1001</SequenceNumber>
    <Url/>
    <Assembly>Microsoft.Office.DocumentManagement, Version=15.0.0.0,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10004</Type>
    <SequenceNumber>1002</SequenceNumber>
    <Url/>
    <Assembly>Microsoft.Office.DocumentManagement, Version=15.0.0.0,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10006</Type>
    <SequenceNumber>1003</SequenceNumber>
    <Url/>
    <Assembly>Microsoft.Office.DocumentManagement, Version=15.0.0.0, Culture=neutral, PublicKeyToken=71e9bce111e9429c</Assembly>
    <Class>Microsoft.Office.DocumentManagement.Internal.DocIdHandler</Class>
    <Data/>
    <Filter/>
  </Receiver>
</spe:Receiver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Документ" ma:contentTypeID="0x01010058D08914C29B8A48924DA6114B2BDD70" ma:contentTypeVersion="0" ma:contentTypeDescription="Создание документа." ma:contentTypeScope="" ma:versionID="1ae3a8e022796747f9776e698862b56c">
  <xsd:schema xmlns:xsd="http://www.w3.org/2001/XMLSchema" xmlns:xs="http://www.w3.org/2001/XMLSchema" xmlns:p="http://schemas.microsoft.com/office/2006/metadata/properties" xmlns:ns2="a5444ea2-90b0-4ece-a612-f39e0dd9a22f" targetNamespace="http://schemas.microsoft.com/office/2006/metadata/properties" ma:root="true" ma:fieldsID="af7464e8fd28f52b5c6ba8fd271f09ae" ns2:_="">
    <xsd:import namespace="a5444ea2-90b0-4ece-a612-f39e0dd9a22f"/>
    <xsd:element name="properties">
      <xsd:complexType>
        <xsd:sequence>
          <xsd:element name="documentManagement">
            <xsd:complexType>
              <xsd:all>
                <xsd:element ref="ns2:_dlc_DocId" minOccurs="0"/>
                <xsd:element ref="ns2:_dlc_DocIdUrl" minOccurs="0"/>
                <xsd:element ref="ns2:_dlc_DocIdPersistId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5444ea2-90b0-4ece-a612-f39e0dd9a22f" elementFormDefault="qualified">
    <xsd:import namespace="http://schemas.microsoft.com/office/2006/documentManagement/types"/>
    <xsd:import namespace="http://schemas.microsoft.com/office/infopath/2007/PartnerControls"/>
    <xsd:element name="_dlc_DocId" ma:index="8" nillable="true" ma:displayName="Значение идентификатора документа" ma:description="Значение идентификатора документа, присвоенного данному элементу." ma:internalName="_dlc_DocId" ma:readOnly="true">
      <xsd:simpleType>
        <xsd:restriction base="dms:Text"/>
      </xsd:simpleType>
    </xsd:element>
    <xsd:element name="_dlc_DocIdUrl" ma:index="9" nillable="true" ma:displayName="Идентификатор документа" ma:description="Постоянная ссылка на этот документ." ma:hidden="true" ma:internalName="_dlc_DocIdUrl" ma:readOnly="true">
      <xsd:complexType>
        <xsd:complexContent>
          <xsd:extension base="dms:URL">
            <xsd:sequence>
              <xsd:element name="Url" type="dms:ValidUrl" minOccurs="0" nillable="true"/>
              <xsd:element name="Description" type="xsd:string" nillable="true"/>
            </xsd:sequence>
          </xsd:extension>
        </xsd:complexContent>
      </xsd:complexType>
    </xsd:element>
    <xsd:element name="_dlc_DocIdPersistId" ma:index="10" nillable="true" ma:displayName="Сохранить идентификатор" ma:description="Сохранять идентификатор при добавлении." ma:hidden="true" ma:internalName="_dlc_DocIdPersistId" ma:readOnly="true">
      <xsd:simpleType>
        <xsd:restriction base="dms:Boolean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Тип контента"/>
        <xsd:element ref="dc:title" minOccurs="0" maxOccurs="1" ma:index="4" ma:displayName="Название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dlc_DocId xmlns="a5444ea2-90b0-4ece-a612-f39e0dd9a22f">VVDU5HPDTQC2-32-86471</_dlc_DocId>
    <_dlc_DocIdUrl xmlns="a5444ea2-90b0-4ece-a612-f39e0dd9a22f">
      <Url>https://docs.efbank.ru/dms/ERequests/_layouts/15/DocIdRedir.aspx?ID=VVDU5HPDTQC2-32-86471</Url>
      <Description>VVDU5HPDTQC2-32-86471</Description>
    </_dlc_DocIdUrl>
  </documentManagement>
</p:properties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5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EB36464-38EE-42A8-A40C-60C0F2018E5D}">
  <ds:schemaRefs>
    <ds:schemaRef ds:uri="http://schemas.microsoft.com/sharepoint/events"/>
  </ds:schemaRefs>
</ds:datastoreItem>
</file>

<file path=customXml/itemProps2.xml><?xml version="1.0" encoding="utf-8"?>
<ds:datastoreItem xmlns:ds="http://schemas.openxmlformats.org/officeDocument/2006/customXml" ds:itemID="{0FA8C888-E516-4F53-91E9-A7C27E3C19BB}">
  <ds:schemaRefs/>
</ds:datastoreItem>
</file>

<file path=customXml/itemProps3.xml><?xml version="1.0" encoding="utf-8"?>
<ds:datastoreItem xmlns:ds="http://schemas.openxmlformats.org/officeDocument/2006/customXml" ds:itemID="{CAA7E1F5-8B25-4042-A0DB-002A6F80E65E}">
  <ds:schemaRefs>
    <ds:schemaRef ds:uri="http://schemas.microsoft.com/office/infopath/2007/PartnerControls"/>
    <ds:schemaRef ds:uri="http://schemas.openxmlformats.org/package/2006/metadata/core-properties"/>
    <ds:schemaRef ds:uri="http://schemas.microsoft.com/office/2006/metadata/properties"/>
    <ds:schemaRef ds:uri="http://schemas.microsoft.com/office/2006/documentManagement/types"/>
    <ds:schemaRef ds:uri="http://www.w3.org/XML/1998/namespace"/>
    <ds:schemaRef ds:uri="http://purl.org/dc/dcmitype/"/>
    <ds:schemaRef ds:uri="a5444ea2-90b0-4ece-a612-f39e0dd9a22f"/>
    <ds:schemaRef ds:uri="http://purl.org/dc/terms/"/>
    <ds:schemaRef ds:uri="http://purl.org/dc/elements/1.1/"/>
  </ds:schemaRefs>
</ds:datastoreItem>
</file>

<file path=customXml/itemProps4.xml><?xml version="1.0" encoding="utf-8"?>
<ds:datastoreItem xmlns:ds="http://schemas.openxmlformats.org/officeDocument/2006/customXml" ds:itemID="{55CF3A87-B70F-4E8A-B708-A953CDD307A5}">
  <ds:schemaRefs>
    <ds:schemaRef ds:uri="http://schemas.microsoft.com/sharepoint/v3/contenttype/forms"/>
  </ds:schemaRefs>
</ds:datastoreItem>
</file>

<file path=customXml/itemProps5.xml><?xml version="1.0" encoding="utf-8"?>
<ds:datastoreItem xmlns:ds="http://schemas.openxmlformats.org/officeDocument/2006/customXml" ds:itemID="{059931E3-CB21-4B50-BF5E-6CB3FDFC565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322</Words>
  <Characters>1838</Characters>
  <Application>Microsoft Office Word</Application>
  <DocSecurity>0</DocSecurity>
  <Lines>15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АО АКБ "ЕВРОФИНАНС МОСНАРБАНК"</Company>
  <LinksUpToDate>false</LinksUpToDate>
  <CharactersWithSpaces>2156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Anikevich V.G.</dc:creator>
  <cp:lastModifiedBy>Shelest E.U.</cp:lastModifiedBy>
  <cp:revision>2</cp:revision>
  <dcterms:created xsi:type="dcterms:W3CDTF">2026-10-20T14:33:00Z</dcterms:created>
  <dcterms:modified xsi:type="dcterms:W3CDTF">2026-10-20T14:33:00Z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0x01010058D08914C29B8A48924DA6114B2BDD70</vt:lpwstr>
  </property>
  <property fmtid="{D5CDD505-2E9C-101B-9397-08002B2CF9AE}" pid="3" name="_dlc_DocIdItemGuid">
    <vt:lpwstr>150d0a59-d39b-4f0b-8450-968705efb940</vt:lpwstr>
  </property>
</Properties>
</file>